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71" w:rsidRDefault="00B72F71" w:rsidP="00B72F71">
      <w:pPr>
        <w:widowControl w:val="0"/>
        <w:autoSpaceDE w:val="0"/>
        <w:autoSpaceDN w:val="0"/>
        <w:adjustRightInd w:val="0"/>
        <w:jc w:val="center"/>
        <w:rPr>
          <w:rFonts w:ascii="Helvetica" w:hAnsi="Helvetica" w:cs="Helvetica"/>
          <w:lang w:eastAsia="ja-JP"/>
        </w:rPr>
      </w:pPr>
      <w:r w:rsidRPr="00B72F71">
        <w:rPr>
          <w:rFonts w:ascii="Helvetica" w:hAnsi="Helvetica" w:cs="Helvetica"/>
          <w:b/>
          <w:lang w:eastAsia="ja-JP"/>
        </w:rPr>
        <w:t xml:space="preserve">Participation d'AMACC à   la Fédération </w:t>
      </w:r>
      <w:proofErr w:type="spellStart"/>
      <w:r w:rsidRPr="00B72F71">
        <w:rPr>
          <w:rFonts w:ascii="Helvetica" w:hAnsi="Helvetica" w:cs="Helvetica"/>
          <w:b/>
          <w:lang w:eastAsia="ja-JP"/>
        </w:rPr>
        <w:t>Normastic</w:t>
      </w:r>
      <w:proofErr w:type="spellEnd"/>
      <w:r>
        <w:rPr>
          <w:rFonts w:ascii="Helvetica" w:hAnsi="Helvetica" w:cs="Helvetica"/>
          <w:lang w:eastAsia="ja-JP"/>
        </w:rPr>
        <w:t xml:space="preserve"> :</w:t>
      </w:r>
    </w:p>
    <w:p w:rsidR="00B72F71" w:rsidRDefault="00B72F71" w:rsidP="00B72F71">
      <w:pPr>
        <w:widowControl w:val="0"/>
        <w:autoSpaceDE w:val="0"/>
        <w:autoSpaceDN w:val="0"/>
        <w:adjustRightInd w:val="0"/>
        <w:rPr>
          <w:rFonts w:ascii="Helvetica" w:hAnsi="Helvetica" w:cs="Helvetica"/>
          <w:lang w:eastAsia="ja-JP"/>
        </w:rPr>
      </w:pP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 xml:space="preserve">Nous rappelons que les scientifiques concernes par la thématique   plaident toujours pour un pôle Algorithmique et Combinatoire </w:t>
      </w:r>
      <w:r>
        <w:rPr>
          <w:rFonts w:ascii="Helvetica" w:hAnsi="Helvetica" w:cs="Helvetica"/>
          <w:lang w:eastAsia="ja-JP"/>
        </w:rPr>
        <w:t xml:space="preserve"> </w:t>
      </w:r>
      <w:r>
        <w:rPr>
          <w:rFonts w:ascii="Helvetica" w:hAnsi="Helvetica" w:cs="Helvetica"/>
          <w:lang w:eastAsia="ja-JP"/>
        </w:rPr>
        <w:t>qui, même s'il contient de</w:t>
      </w:r>
      <w:r>
        <w:rPr>
          <w:rFonts w:ascii="Helvetica" w:hAnsi="Helvetica" w:cs="Helvetica"/>
          <w:lang w:eastAsia="ja-JP"/>
        </w:rPr>
        <w:t xml:space="preserve"> l'algorithmique du texte, ne s’</w:t>
      </w:r>
      <w:r>
        <w:rPr>
          <w:rFonts w:ascii="Helvetica" w:hAnsi="Helvetica" w:cs="Helvetica"/>
          <w:lang w:eastAsia="ja-JP"/>
        </w:rPr>
        <w:t xml:space="preserve">y réduit pas. </w:t>
      </w:r>
    </w:p>
    <w:p w:rsidR="00B72F71" w:rsidRDefault="00B72F71" w:rsidP="00B72F71">
      <w:pPr>
        <w:widowControl w:val="0"/>
        <w:autoSpaceDE w:val="0"/>
        <w:autoSpaceDN w:val="0"/>
        <w:adjustRightInd w:val="0"/>
        <w:jc w:val="both"/>
        <w:rPr>
          <w:rFonts w:ascii="Helvetica" w:hAnsi="Helvetica" w:cs="Helvetica"/>
          <w:lang w:eastAsia="ja-JP"/>
        </w:rPr>
      </w:pPr>
    </w:p>
    <w:p w:rsidR="00B72F71" w:rsidRPr="00B72F71" w:rsidRDefault="00B72F71" w:rsidP="00B72F71">
      <w:pPr>
        <w:widowControl w:val="0"/>
        <w:autoSpaceDE w:val="0"/>
        <w:autoSpaceDN w:val="0"/>
        <w:adjustRightInd w:val="0"/>
        <w:jc w:val="both"/>
        <w:rPr>
          <w:rFonts w:ascii="Helvetica" w:hAnsi="Helvetica" w:cs="Helvetica"/>
          <w:b/>
          <w:lang w:eastAsia="ja-JP"/>
        </w:rPr>
      </w:pPr>
      <w:bookmarkStart w:id="0" w:name="_GoBack"/>
      <w:r w:rsidRPr="00B72F71">
        <w:rPr>
          <w:rFonts w:ascii="Helvetica" w:hAnsi="Helvetica" w:cs="Helvetica"/>
          <w:b/>
          <w:lang w:eastAsia="ja-JP"/>
        </w:rPr>
        <w:t>Rappel: Composition de l'</w:t>
      </w:r>
      <w:proofErr w:type="spellStart"/>
      <w:r w:rsidRPr="00B72F71">
        <w:rPr>
          <w:rFonts w:ascii="Helvetica" w:hAnsi="Helvetica" w:cs="Helvetica"/>
          <w:b/>
          <w:lang w:eastAsia="ja-JP"/>
        </w:rPr>
        <w:t>equipe</w:t>
      </w:r>
      <w:proofErr w:type="spellEnd"/>
      <w:r w:rsidRPr="00B72F71">
        <w:rPr>
          <w:rFonts w:ascii="Helvetica" w:hAnsi="Helvetica" w:cs="Helvetica"/>
          <w:b/>
          <w:lang w:eastAsia="ja-JP"/>
        </w:rPr>
        <w:t xml:space="preserve"> </w:t>
      </w:r>
      <w:proofErr w:type="spellStart"/>
      <w:r w:rsidRPr="00B72F71">
        <w:rPr>
          <w:rFonts w:ascii="Helvetica" w:hAnsi="Helvetica" w:cs="Helvetica"/>
          <w:b/>
          <w:lang w:eastAsia="ja-JP"/>
        </w:rPr>
        <w:t>Amacc</w:t>
      </w:r>
      <w:proofErr w:type="spellEnd"/>
    </w:p>
    <w:bookmarkEnd w:id="0"/>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 xml:space="preserve">-- </w:t>
      </w:r>
      <w:proofErr w:type="spellStart"/>
      <w:r>
        <w:rPr>
          <w:rFonts w:ascii="Helvetica" w:hAnsi="Helvetica" w:cs="Helvetica"/>
          <w:lang w:eastAsia="ja-JP"/>
        </w:rPr>
        <w:t>theme</w:t>
      </w:r>
      <w:proofErr w:type="spellEnd"/>
      <w:r>
        <w:rPr>
          <w:rFonts w:ascii="Helvetica" w:hAnsi="Helvetica" w:cs="Helvetica"/>
          <w:lang w:eastAsia="ja-JP"/>
        </w:rPr>
        <w:t xml:space="preserve"> m = </w:t>
      </w:r>
      <w:proofErr w:type="spellStart"/>
      <w:r>
        <w:rPr>
          <w:rFonts w:ascii="Helvetica" w:hAnsi="Helvetica" w:cs="Helvetica"/>
          <w:lang w:eastAsia="ja-JP"/>
        </w:rPr>
        <w:t>modeles</w:t>
      </w:r>
      <w:proofErr w:type="spellEnd"/>
      <w:r>
        <w:rPr>
          <w:rFonts w:ascii="Helvetica" w:hAnsi="Helvetica" w:cs="Helvetica"/>
          <w:lang w:eastAsia="ja-JP"/>
        </w:rPr>
        <w:t xml:space="preserve"> de calcul =  </w:t>
      </w:r>
      <w:proofErr w:type="spellStart"/>
      <w:r>
        <w:rPr>
          <w:rFonts w:ascii="Helvetica" w:hAnsi="Helvetica" w:cs="Helvetica"/>
          <w:lang w:eastAsia="ja-JP"/>
        </w:rPr>
        <w:t>theme</w:t>
      </w:r>
      <w:proofErr w:type="spellEnd"/>
      <w:r>
        <w:rPr>
          <w:rFonts w:ascii="Helvetica" w:hAnsi="Helvetica" w:cs="Helvetica"/>
          <w:lang w:eastAsia="ja-JP"/>
        </w:rPr>
        <w:t xml:space="preserve"> 1 </w:t>
      </w: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  </w:t>
      </w:r>
      <w:proofErr w:type="spellStart"/>
      <w:r>
        <w:rPr>
          <w:rFonts w:ascii="Helvetica" w:hAnsi="Helvetica" w:cs="Helvetica"/>
          <w:lang w:eastAsia="ja-JP"/>
        </w:rPr>
        <w:t>theme</w:t>
      </w:r>
      <w:proofErr w:type="spellEnd"/>
      <w:r>
        <w:rPr>
          <w:rFonts w:ascii="Helvetica" w:hAnsi="Helvetica" w:cs="Helvetica"/>
          <w:lang w:eastAsia="ja-JP"/>
        </w:rPr>
        <w:t xml:space="preserve"> a = Alea=  </w:t>
      </w:r>
      <w:proofErr w:type="spellStart"/>
      <w:r>
        <w:rPr>
          <w:rFonts w:ascii="Helvetica" w:hAnsi="Helvetica" w:cs="Helvetica"/>
          <w:lang w:eastAsia="ja-JP"/>
        </w:rPr>
        <w:t>theme</w:t>
      </w:r>
      <w:proofErr w:type="spellEnd"/>
      <w:r>
        <w:rPr>
          <w:rFonts w:ascii="Helvetica" w:hAnsi="Helvetica" w:cs="Helvetica"/>
          <w:lang w:eastAsia="ja-JP"/>
        </w:rPr>
        <w:t xml:space="preserve"> 3 </w:t>
      </w: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 xml:space="preserve">-- </w:t>
      </w:r>
      <w:proofErr w:type="spellStart"/>
      <w:r>
        <w:rPr>
          <w:rFonts w:ascii="Helvetica" w:hAnsi="Helvetica" w:cs="Helvetica"/>
          <w:lang w:eastAsia="ja-JP"/>
        </w:rPr>
        <w:t>theme</w:t>
      </w:r>
      <w:proofErr w:type="spellEnd"/>
      <w:r>
        <w:rPr>
          <w:rFonts w:ascii="Helvetica" w:hAnsi="Helvetica" w:cs="Helvetica"/>
          <w:lang w:eastAsia="ja-JP"/>
        </w:rPr>
        <w:t xml:space="preserve"> c= crypto=  </w:t>
      </w:r>
      <w:proofErr w:type="spellStart"/>
      <w:r>
        <w:rPr>
          <w:rFonts w:ascii="Helvetica" w:hAnsi="Helvetica" w:cs="Helvetica"/>
          <w:lang w:eastAsia="ja-JP"/>
        </w:rPr>
        <w:t>theme</w:t>
      </w:r>
      <w:proofErr w:type="spellEnd"/>
      <w:r>
        <w:rPr>
          <w:rFonts w:ascii="Helvetica" w:hAnsi="Helvetica" w:cs="Helvetica"/>
          <w:lang w:eastAsia="ja-JP"/>
        </w:rPr>
        <w:t xml:space="preserve"> 2</w:t>
      </w:r>
    </w:p>
    <w:p w:rsidR="00B72F71" w:rsidRDefault="00B72F71" w:rsidP="00B72F71">
      <w:pPr>
        <w:widowControl w:val="0"/>
        <w:autoSpaceDE w:val="0"/>
        <w:autoSpaceDN w:val="0"/>
        <w:adjustRightInd w:val="0"/>
        <w:jc w:val="both"/>
        <w:rPr>
          <w:rFonts w:ascii="Helvetica" w:hAnsi="Helvetica" w:cs="Helvetica"/>
          <w:lang w:eastAsia="ja-JP"/>
        </w:rPr>
      </w:pP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L'é</w:t>
      </w:r>
      <w:r>
        <w:rPr>
          <w:rFonts w:ascii="Helvetica" w:hAnsi="Helvetica" w:cs="Helvetica"/>
          <w:lang w:eastAsia="ja-JP"/>
        </w:rPr>
        <w:t xml:space="preserve">quipe AMACC se  propose d'intervenir dans deux des pôles pressentis de la fédération </w:t>
      </w:r>
      <w:proofErr w:type="spellStart"/>
      <w:r>
        <w:rPr>
          <w:rFonts w:ascii="Helvetica" w:hAnsi="Helvetica" w:cs="Helvetica"/>
          <w:lang w:eastAsia="ja-JP"/>
        </w:rPr>
        <w:t>Normastic</w:t>
      </w:r>
      <w:proofErr w:type="spellEnd"/>
      <w:r>
        <w:rPr>
          <w:rFonts w:ascii="Helvetica" w:hAnsi="Helvetica" w:cs="Helvetica"/>
          <w:lang w:eastAsia="ja-JP"/>
        </w:rPr>
        <w:t xml:space="preserve">. </w:t>
      </w:r>
    </w:p>
    <w:p w:rsidR="00B72F71" w:rsidRDefault="00B72F71" w:rsidP="00B72F71">
      <w:pPr>
        <w:widowControl w:val="0"/>
        <w:autoSpaceDE w:val="0"/>
        <w:autoSpaceDN w:val="0"/>
        <w:adjustRightInd w:val="0"/>
        <w:jc w:val="both"/>
        <w:rPr>
          <w:rFonts w:ascii="Helvetica" w:hAnsi="Helvetica" w:cs="Helvetica"/>
          <w:lang w:eastAsia="ja-JP"/>
        </w:rPr>
      </w:pP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 xml:space="preserve">-- </w:t>
      </w:r>
      <w:r>
        <w:rPr>
          <w:rFonts w:ascii="Helvetica" w:hAnsi="Helvetica" w:cs="Helvetica"/>
          <w:b/>
          <w:lang w:eastAsia="ja-JP"/>
        </w:rPr>
        <w:t>Le pôle Systè</w:t>
      </w:r>
      <w:r w:rsidRPr="00B72F71">
        <w:rPr>
          <w:rFonts w:ascii="Helvetica" w:hAnsi="Helvetica" w:cs="Helvetica"/>
          <w:b/>
          <w:lang w:eastAsia="ja-JP"/>
        </w:rPr>
        <w:t>mes Complexes</w:t>
      </w:r>
      <w:r>
        <w:rPr>
          <w:rFonts w:ascii="Helvetica" w:hAnsi="Helvetica" w:cs="Helvetica"/>
          <w:lang w:eastAsia="ja-JP"/>
        </w:rPr>
        <w:t>,   où elle apporte  sa compétence sur les systèmes dynamiques discrets  (a</w:t>
      </w:r>
      <w:r>
        <w:rPr>
          <w:rFonts w:ascii="Helvetica" w:hAnsi="Helvetica" w:cs="Helvetica"/>
          <w:lang w:eastAsia="ja-JP"/>
        </w:rPr>
        <w:t>utomates cellulaires dans le thè</w:t>
      </w:r>
      <w:r>
        <w:rPr>
          <w:rFonts w:ascii="Helvetica" w:hAnsi="Helvetica" w:cs="Helvetica"/>
          <w:lang w:eastAsia="ja-JP"/>
        </w:rPr>
        <w:t xml:space="preserve">me m de </w:t>
      </w:r>
      <w:proofErr w:type="spellStart"/>
      <w:r>
        <w:rPr>
          <w:rFonts w:ascii="Helvetica" w:hAnsi="Helvetica" w:cs="Helvetica"/>
          <w:lang w:eastAsia="ja-JP"/>
        </w:rPr>
        <w:t>Amacc</w:t>
      </w:r>
      <w:proofErr w:type="spellEnd"/>
      <w:r>
        <w:rPr>
          <w:rFonts w:ascii="Helvetica" w:hAnsi="Helvetica" w:cs="Helvetica"/>
          <w:lang w:eastAsia="ja-JP"/>
        </w:rPr>
        <w:t xml:space="preserve">) </w:t>
      </w:r>
      <w:r>
        <w:rPr>
          <w:rFonts w:ascii="Helvetica" w:hAnsi="Helvetica" w:cs="Helvetica"/>
          <w:lang w:eastAsia="ja-JP"/>
        </w:rPr>
        <w:t xml:space="preserve"> </w:t>
      </w:r>
      <w:r>
        <w:rPr>
          <w:rFonts w:ascii="Helvetica" w:hAnsi="Helvetica" w:cs="Helvetica"/>
          <w:lang w:eastAsia="ja-JP"/>
        </w:rPr>
        <w:t>et sy</w:t>
      </w:r>
      <w:r>
        <w:rPr>
          <w:rFonts w:ascii="Helvetica" w:hAnsi="Helvetica" w:cs="Helvetica"/>
          <w:lang w:eastAsia="ja-JP"/>
        </w:rPr>
        <w:t>stèmes dynamiques   (dans le thè</w:t>
      </w:r>
      <w:r>
        <w:rPr>
          <w:rFonts w:ascii="Helvetica" w:hAnsi="Helvetica" w:cs="Helvetica"/>
          <w:lang w:eastAsia="ja-JP"/>
        </w:rPr>
        <w:t xml:space="preserve">me a de </w:t>
      </w:r>
      <w:proofErr w:type="spellStart"/>
      <w:r>
        <w:rPr>
          <w:rFonts w:ascii="Helvetica" w:hAnsi="Helvetica" w:cs="Helvetica"/>
          <w:lang w:eastAsia="ja-JP"/>
        </w:rPr>
        <w:t>Amacc</w:t>
      </w:r>
      <w:proofErr w:type="spellEnd"/>
      <w:r>
        <w:rPr>
          <w:rFonts w:ascii="Helvetica" w:hAnsi="Helvetica" w:cs="Helvetica"/>
          <w:lang w:eastAsia="ja-JP"/>
        </w:rPr>
        <w:t xml:space="preserve">). Cela pourrait </w:t>
      </w:r>
      <w:proofErr w:type="spellStart"/>
      <w:r>
        <w:rPr>
          <w:rFonts w:ascii="Helvetica" w:hAnsi="Helvetica" w:cs="Helvetica"/>
          <w:lang w:eastAsia="ja-JP"/>
        </w:rPr>
        <w:t>creer</w:t>
      </w:r>
      <w:proofErr w:type="spellEnd"/>
      <w:r>
        <w:rPr>
          <w:rFonts w:ascii="Helvetica" w:hAnsi="Helvetica" w:cs="Helvetica"/>
          <w:lang w:eastAsia="ja-JP"/>
        </w:rPr>
        <w:t xml:space="preserve"> une synerg</w:t>
      </w:r>
      <w:r>
        <w:rPr>
          <w:rFonts w:ascii="Helvetica" w:hAnsi="Helvetica" w:cs="Helvetica"/>
          <w:lang w:eastAsia="ja-JP"/>
        </w:rPr>
        <w:t>ie avec les Dynamiciens de la Fédé</w:t>
      </w:r>
      <w:r>
        <w:rPr>
          <w:rFonts w:ascii="Helvetica" w:hAnsi="Helvetica" w:cs="Helvetica"/>
          <w:lang w:eastAsia="ja-JP"/>
        </w:rPr>
        <w:t>ration de Maths (notamment le laboratoire LMRS</w:t>
      </w:r>
      <w:r>
        <w:rPr>
          <w:rFonts w:ascii="Helvetica" w:hAnsi="Helvetica" w:cs="Helvetica"/>
          <w:lang w:eastAsia="ja-JP"/>
        </w:rPr>
        <w:t>).</w:t>
      </w: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Dans l</w:t>
      </w:r>
      <w:r>
        <w:rPr>
          <w:rFonts w:ascii="Helvetica" w:hAnsi="Helvetica" w:cs="Helvetica"/>
          <w:lang w:eastAsia="ja-JP"/>
        </w:rPr>
        <w:t>a plupart des instituts de systè</w:t>
      </w:r>
      <w:r>
        <w:rPr>
          <w:rFonts w:ascii="Helvetica" w:hAnsi="Helvetica" w:cs="Helvetica"/>
          <w:lang w:eastAsia="ja-JP"/>
        </w:rPr>
        <w:t>mes complexes de France, notamment celui de Ly</w:t>
      </w:r>
      <w:r>
        <w:rPr>
          <w:rFonts w:ascii="Helvetica" w:hAnsi="Helvetica" w:cs="Helvetica"/>
          <w:lang w:eastAsia="ja-JP"/>
        </w:rPr>
        <w:t>on, ces points de vue sont représenté</w:t>
      </w:r>
      <w:r>
        <w:rPr>
          <w:rFonts w:ascii="Helvetica" w:hAnsi="Helvetica" w:cs="Helvetica"/>
          <w:lang w:eastAsia="ja-JP"/>
        </w:rPr>
        <w:t xml:space="preserve">s. </w:t>
      </w:r>
      <w:r>
        <w:rPr>
          <w:rFonts w:ascii="Helvetica" w:hAnsi="Helvetica" w:cs="Helvetica"/>
          <w:lang w:eastAsia="ja-JP"/>
        </w:rPr>
        <w:t xml:space="preserve"> </w:t>
      </w:r>
      <w:r>
        <w:rPr>
          <w:rFonts w:ascii="Helvetica" w:hAnsi="Helvetica" w:cs="Helvetica"/>
          <w:lang w:eastAsia="ja-JP"/>
        </w:rPr>
        <w:t xml:space="preserve">L'élargissement de la notion de Systèmes Complexes   est donc naturelle dans </w:t>
      </w:r>
      <w:proofErr w:type="spellStart"/>
      <w:r>
        <w:rPr>
          <w:rFonts w:ascii="Helvetica" w:hAnsi="Helvetica" w:cs="Helvetica"/>
          <w:lang w:eastAsia="ja-JP"/>
        </w:rPr>
        <w:t>Normastic</w:t>
      </w:r>
      <w:proofErr w:type="spellEnd"/>
      <w:r>
        <w:rPr>
          <w:rFonts w:ascii="Helvetica" w:hAnsi="Helvetica" w:cs="Helvetica"/>
          <w:lang w:eastAsia="ja-JP"/>
        </w:rPr>
        <w:t>,  </w:t>
      </w:r>
      <w:r>
        <w:rPr>
          <w:rFonts w:ascii="Helvetica" w:hAnsi="Helvetica" w:cs="Helvetica"/>
          <w:lang w:eastAsia="ja-JP"/>
        </w:rPr>
        <w:t xml:space="preserve"> </w:t>
      </w:r>
      <w:r>
        <w:rPr>
          <w:rFonts w:ascii="Helvetica" w:hAnsi="Helvetica" w:cs="Helvetica"/>
          <w:lang w:eastAsia="ja-JP"/>
        </w:rPr>
        <w:t xml:space="preserve">et elle se pose déjà naturellement au sein du Departement IAA du GREYC. </w:t>
      </w:r>
    </w:p>
    <w:p w:rsidR="00B72F71" w:rsidRDefault="00B72F71" w:rsidP="00B72F71">
      <w:pPr>
        <w:widowControl w:val="0"/>
        <w:autoSpaceDE w:val="0"/>
        <w:autoSpaceDN w:val="0"/>
        <w:adjustRightInd w:val="0"/>
        <w:jc w:val="both"/>
        <w:rPr>
          <w:rFonts w:ascii="Helvetica" w:hAnsi="Helvetica" w:cs="Helvetica"/>
          <w:lang w:eastAsia="ja-JP"/>
        </w:rPr>
      </w:pP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 xml:space="preserve">-- </w:t>
      </w:r>
      <w:r w:rsidRPr="00B72F71">
        <w:rPr>
          <w:rFonts w:ascii="Helvetica" w:hAnsi="Helvetica" w:cs="Helvetica"/>
          <w:b/>
          <w:lang w:eastAsia="ja-JP"/>
        </w:rPr>
        <w:t>Le pôle Algorithmique et combinatoire</w:t>
      </w:r>
      <w:r>
        <w:rPr>
          <w:rFonts w:ascii="Helvetica" w:hAnsi="Helvetica" w:cs="Helvetica"/>
          <w:lang w:eastAsia="ja-JP"/>
        </w:rPr>
        <w:t xml:space="preserve">, avec  trois  items: </w:t>
      </w:r>
    </w:p>
    <w:p w:rsidR="00B72F71" w:rsidRDefault="00B72F71" w:rsidP="00B72F71">
      <w:pPr>
        <w:widowControl w:val="0"/>
        <w:autoSpaceDE w:val="0"/>
        <w:autoSpaceDN w:val="0"/>
        <w:adjustRightInd w:val="0"/>
        <w:jc w:val="both"/>
        <w:rPr>
          <w:rFonts w:ascii="Helvetica" w:hAnsi="Helvetica" w:cs="Helvetica"/>
          <w:lang w:eastAsia="ja-JP"/>
        </w:rPr>
      </w:pP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ab/>
      </w:r>
      <w:r>
        <w:rPr>
          <w:rFonts w:ascii="Helvetica" w:hAnsi="Helvetica" w:cs="Helvetica"/>
          <w:lang w:eastAsia="ja-JP"/>
        </w:rPr>
        <w:tab/>
        <w:t xml:space="preserve">-- </w:t>
      </w:r>
      <w:r w:rsidRPr="00B72F71">
        <w:rPr>
          <w:rFonts w:ascii="Helvetica" w:hAnsi="Helvetica" w:cs="Helvetica"/>
          <w:b/>
          <w:lang w:eastAsia="ja-JP"/>
        </w:rPr>
        <w:t>algorithmique du texte</w:t>
      </w:r>
      <w:r>
        <w:rPr>
          <w:rFonts w:ascii="Helvetica" w:hAnsi="Helvetica" w:cs="Helvetica"/>
          <w:lang w:eastAsia="ja-JP"/>
        </w:rPr>
        <w:t xml:space="preserve">, avec </w:t>
      </w: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 au GREYC: thè</w:t>
      </w:r>
      <w:r>
        <w:rPr>
          <w:rFonts w:ascii="Helvetica" w:hAnsi="Helvetica" w:cs="Helvetica"/>
          <w:lang w:eastAsia="ja-JP"/>
        </w:rPr>
        <w:t>m</w:t>
      </w:r>
      <w:r>
        <w:rPr>
          <w:rFonts w:ascii="Helvetica" w:hAnsi="Helvetica" w:cs="Helvetica"/>
          <w:lang w:eastAsia="ja-JP"/>
        </w:rPr>
        <w:t xml:space="preserve">e a de </w:t>
      </w:r>
      <w:proofErr w:type="spellStart"/>
      <w:r>
        <w:rPr>
          <w:rFonts w:ascii="Helvetica" w:hAnsi="Helvetica" w:cs="Helvetica"/>
          <w:lang w:eastAsia="ja-JP"/>
        </w:rPr>
        <w:t>Amacc</w:t>
      </w:r>
      <w:proofErr w:type="spellEnd"/>
      <w:r>
        <w:rPr>
          <w:rFonts w:ascii="Helvetica" w:hAnsi="Helvetica" w:cs="Helvetica"/>
          <w:lang w:eastAsia="ja-JP"/>
        </w:rPr>
        <w:t xml:space="preserve"> et  la nouvelle thé</w:t>
      </w:r>
      <w:r>
        <w:rPr>
          <w:rFonts w:ascii="Helvetica" w:hAnsi="Helvetica" w:cs="Helvetica"/>
          <w:lang w:eastAsia="ja-JP"/>
        </w:rPr>
        <w:t>matique de DLU créée par l'arrivée de G. Dias.</w:t>
      </w: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  en face au LITIS</w:t>
      </w:r>
      <w:proofErr w:type="gramStart"/>
      <w:r>
        <w:rPr>
          <w:rFonts w:ascii="Helvetica" w:hAnsi="Helvetica" w:cs="Helvetica"/>
          <w:lang w:eastAsia="ja-JP"/>
        </w:rPr>
        <w:t>:  l'équipe</w:t>
      </w:r>
      <w:proofErr w:type="gramEnd"/>
      <w:r>
        <w:rPr>
          <w:rFonts w:ascii="Helvetica" w:hAnsi="Helvetica" w:cs="Helvetica"/>
          <w:lang w:eastAsia="ja-JP"/>
        </w:rPr>
        <w:t xml:space="preserve"> </w:t>
      </w:r>
      <w:proofErr w:type="spellStart"/>
      <w:r>
        <w:rPr>
          <w:rFonts w:ascii="Helvetica" w:hAnsi="Helvetica" w:cs="Helvetica"/>
          <w:lang w:eastAsia="ja-JP"/>
        </w:rPr>
        <w:t>AlgoTIBS</w:t>
      </w:r>
      <w:proofErr w:type="spellEnd"/>
      <w:r>
        <w:rPr>
          <w:rFonts w:ascii="Helvetica" w:hAnsi="Helvetica" w:cs="Helvetica"/>
          <w:lang w:eastAsia="ja-JP"/>
        </w:rPr>
        <w:t xml:space="preserve"> (autour de Thierry </w:t>
      </w:r>
      <w:proofErr w:type="spellStart"/>
      <w:r>
        <w:rPr>
          <w:rFonts w:ascii="Helvetica" w:hAnsi="Helvetica" w:cs="Helvetica"/>
          <w:lang w:eastAsia="ja-JP"/>
        </w:rPr>
        <w:t>Lecroq</w:t>
      </w:r>
      <w:proofErr w:type="spellEnd"/>
      <w:r>
        <w:rPr>
          <w:rFonts w:ascii="Helvetica" w:hAnsi="Helvetica" w:cs="Helvetica"/>
          <w:lang w:eastAsia="ja-JP"/>
        </w:rPr>
        <w:t>) et  l'équipe Combinatoire.</w:t>
      </w: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 Il y a là des points de vue diffé</w:t>
      </w:r>
      <w:r>
        <w:rPr>
          <w:rFonts w:ascii="Helvetica" w:hAnsi="Helvetica" w:cs="Helvetica"/>
          <w:lang w:eastAsia="ja-JP"/>
        </w:rPr>
        <w:t>rents, bien complémentaires,  plus axés, selon les cas, sur la modélisation, sur l'algorithmique,  sur l'analyse d'algorithmes, ou sur la combinatoire.  Cela peut permettre  notamment de nouveaux débouches  de l'algorithmique du texte en rapport avec la langue (et non plus seulement avec la bio-informatique)</w:t>
      </w:r>
    </w:p>
    <w:p w:rsidR="00B72F71" w:rsidRDefault="00B72F71" w:rsidP="00B72F71">
      <w:pPr>
        <w:widowControl w:val="0"/>
        <w:autoSpaceDE w:val="0"/>
        <w:autoSpaceDN w:val="0"/>
        <w:adjustRightInd w:val="0"/>
        <w:jc w:val="both"/>
        <w:rPr>
          <w:rFonts w:ascii="Helvetica" w:hAnsi="Helvetica" w:cs="Helvetica"/>
          <w:lang w:eastAsia="ja-JP"/>
        </w:rPr>
      </w:pP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ab/>
      </w:r>
      <w:r>
        <w:rPr>
          <w:rFonts w:ascii="Helvetica" w:hAnsi="Helvetica" w:cs="Helvetica"/>
          <w:lang w:eastAsia="ja-JP"/>
        </w:rPr>
        <w:tab/>
        <w:t xml:space="preserve">-- </w:t>
      </w:r>
      <w:r w:rsidRPr="00B72F71">
        <w:rPr>
          <w:rFonts w:ascii="Helvetica" w:hAnsi="Helvetica" w:cs="Helvetica"/>
          <w:b/>
          <w:lang w:eastAsia="ja-JP"/>
        </w:rPr>
        <w:t>algorithmique arithmétique et cryptographie</w:t>
      </w:r>
      <w:r>
        <w:rPr>
          <w:rFonts w:ascii="Helvetica" w:hAnsi="Helvetica" w:cs="Helvetica"/>
          <w:lang w:eastAsia="ja-JP"/>
        </w:rPr>
        <w:t xml:space="preserve"> avec </w:t>
      </w: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 xml:space="preserve">-- au </w:t>
      </w:r>
      <w:proofErr w:type="gramStart"/>
      <w:r>
        <w:rPr>
          <w:rFonts w:ascii="Helvetica" w:hAnsi="Helvetica" w:cs="Helvetica"/>
          <w:lang w:eastAsia="ja-JP"/>
        </w:rPr>
        <w:t>GREYC  :</w:t>
      </w:r>
      <w:proofErr w:type="gramEnd"/>
      <w:r>
        <w:rPr>
          <w:rFonts w:ascii="Helvetica" w:hAnsi="Helvetica" w:cs="Helvetica"/>
          <w:lang w:eastAsia="ja-JP"/>
        </w:rPr>
        <w:t xml:space="preserve"> thè</w:t>
      </w:r>
      <w:r>
        <w:rPr>
          <w:rFonts w:ascii="Helvetica" w:hAnsi="Helvetica" w:cs="Helvetica"/>
          <w:lang w:eastAsia="ja-JP"/>
        </w:rPr>
        <w:t xml:space="preserve">mes a et c de </w:t>
      </w:r>
      <w:proofErr w:type="spellStart"/>
      <w:r>
        <w:rPr>
          <w:rFonts w:ascii="Helvetica" w:hAnsi="Helvetica" w:cs="Helvetica"/>
          <w:lang w:eastAsia="ja-JP"/>
        </w:rPr>
        <w:t>Amacc</w:t>
      </w:r>
      <w:proofErr w:type="spellEnd"/>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  au LITIS</w:t>
      </w:r>
      <w:proofErr w:type="gramStart"/>
      <w:r>
        <w:rPr>
          <w:rFonts w:ascii="Helvetica" w:hAnsi="Helvetica" w:cs="Helvetica"/>
          <w:lang w:eastAsia="ja-JP"/>
        </w:rPr>
        <w:t>:  l'é</w:t>
      </w:r>
      <w:r>
        <w:rPr>
          <w:rFonts w:ascii="Helvetica" w:hAnsi="Helvetica" w:cs="Helvetica"/>
          <w:lang w:eastAsia="ja-JP"/>
        </w:rPr>
        <w:t>quipe</w:t>
      </w:r>
      <w:proofErr w:type="gramEnd"/>
      <w:r>
        <w:rPr>
          <w:rFonts w:ascii="Helvetica" w:hAnsi="Helvetica" w:cs="Helvetica"/>
          <w:lang w:eastAsia="ja-JP"/>
        </w:rPr>
        <w:t xml:space="preserve"> Combinatoire autour de Magali </w:t>
      </w:r>
      <w:proofErr w:type="spellStart"/>
      <w:r>
        <w:rPr>
          <w:rFonts w:ascii="Helvetica" w:hAnsi="Helvetica" w:cs="Helvetica"/>
          <w:lang w:eastAsia="ja-JP"/>
        </w:rPr>
        <w:t>Bardet</w:t>
      </w:r>
      <w:proofErr w:type="spellEnd"/>
      <w:r>
        <w:rPr>
          <w:rFonts w:ascii="Helvetica" w:hAnsi="Helvetica" w:cs="Helvetica"/>
          <w:lang w:eastAsia="ja-JP"/>
        </w:rPr>
        <w:t xml:space="preserve"> (un peu solitaire).</w:t>
      </w: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 xml:space="preserve">La mise sur pied de cette thématique  permettrait de renforcer  le groupe du  LITIS </w:t>
      </w:r>
    </w:p>
    <w:p w:rsidR="00B72F71" w:rsidRDefault="00B72F71" w:rsidP="00B72F71">
      <w:pPr>
        <w:widowControl w:val="0"/>
        <w:autoSpaceDE w:val="0"/>
        <w:autoSpaceDN w:val="0"/>
        <w:adjustRightInd w:val="0"/>
        <w:jc w:val="both"/>
        <w:rPr>
          <w:rFonts w:ascii="Helvetica" w:hAnsi="Helvetica" w:cs="Helvetica"/>
          <w:lang w:eastAsia="ja-JP"/>
        </w:rPr>
      </w:pP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ab/>
      </w:r>
      <w:r>
        <w:rPr>
          <w:rFonts w:ascii="Helvetica" w:hAnsi="Helvetica" w:cs="Helvetica"/>
          <w:lang w:eastAsia="ja-JP"/>
        </w:rPr>
        <w:tab/>
        <w:t xml:space="preserve">-- </w:t>
      </w:r>
      <w:r w:rsidRPr="00B72F71">
        <w:rPr>
          <w:rFonts w:ascii="Helvetica" w:hAnsi="Helvetica" w:cs="Helvetica"/>
          <w:b/>
          <w:lang w:eastAsia="ja-JP"/>
        </w:rPr>
        <w:t>combinatoires:</w:t>
      </w:r>
      <w:r>
        <w:rPr>
          <w:rFonts w:ascii="Helvetica" w:hAnsi="Helvetica" w:cs="Helvetica"/>
          <w:lang w:eastAsia="ja-JP"/>
        </w:rPr>
        <w:t xml:space="preserve">  </w:t>
      </w:r>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 au GREYC</w:t>
      </w:r>
      <w:proofErr w:type="gramStart"/>
      <w:r>
        <w:rPr>
          <w:rFonts w:ascii="Helvetica" w:hAnsi="Helvetica" w:cs="Helvetica"/>
          <w:lang w:eastAsia="ja-JP"/>
        </w:rPr>
        <w:t>:  thè</w:t>
      </w:r>
      <w:r>
        <w:rPr>
          <w:rFonts w:ascii="Helvetica" w:hAnsi="Helvetica" w:cs="Helvetica"/>
          <w:lang w:eastAsia="ja-JP"/>
        </w:rPr>
        <w:t>me</w:t>
      </w:r>
      <w:proofErr w:type="gramEnd"/>
      <w:r>
        <w:rPr>
          <w:rFonts w:ascii="Helvetica" w:hAnsi="Helvetica" w:cs="Helvetica"/>
          <w:lang w:eastAsia="ja-JP"/>
        </w:rPr>
        <w:t xml:space="preserve"> a d'</w:t>
      </w:r>
      <w:proofErr w:type="spellStart"/>
      <w:r>
        <w:rPr>
          <w:rFonts w:ascii="Helvetica" w:hAnsi="Helvetica" w:cs="Helvetica"/>
          <w:lang w:eastAsia="ja-JP"/>
        </w:rPr>
        <w:t>Amacc</w:t>
      </w:r>
      <w:proofErr w:type="spellEnd"/>
    </w:p>
    <w:p w:rsidR="00B72F71" w:rsidRDefault="00B72F71" w:rsidP="00B72F71">
      <w:pPr>
        <w:widowControl w:val="0"/>
        <w:autoSpaceDE w:val="0"/>
        <w:autoSpaceDN w:val="0"/>
        <w:adjustRightInd w:val="0"/>
        <w:jc w:val="both"/>
        <w:rPr>
          <w:rFonts w:ascii="Helvetica" w:hAnsi="Helvetica" w:cs="Helvetica"/>
          <w:lang w:eastAsia="ja-JP"/>
        </w:rPr>
      </w:pPr>
      <w:r>
        <w:rPr>
          <w:rFonts w:ascii="Helvetica" w:hAnsi="Helvetica" w:cs="Helvetica"/>
          <w:lang w:eastAsia="ja-JP"/>
        </w:rPr>
        <w:t>-- au LITIS</w:t>
      </w:r>
      <w:proofErr w:type="gramStart"/>
      <w:r>
        <w:rPr>
          <w:rFonts w:ascii="Helvetica" w:hAnsi="Helvetica" w:cs="Helvetica"/>
          <w:lang w:eastAsia="ja-JP"/>
        </w:rPr>
        <w:t>:  le</w:t>
      </w:r>
      <w:proofErr w:type="gramEnd"/>
      <w:r>
        <w:rPr>
          <w:rFonts w:ascii="Helvetica" w:hAnsi="Helvetica" w:cs="Helvetica"/>
          <w:lang w:eastAsia="ja-JP"/>
        </w:rPr>
        <w:t xml:space="preserve"> thème combinatoire algébrique.</w:t>
      </w:r>
    </w:p>
    <w:p w:rsidR="00254368" w:rsidRDefault="00B72F71" w:rsidP="00B72F71">
      <w:pPr>
        <w:jc w:val="both"/>
      </w:pPr>
      <w:r>
        <w:rPr>
          <w:rFonts w:ascii="Helvetica" w:hAnsi="Helvetica" w:cs="Helvetica"/>
          <w:lang w:eastAsia="ja-JP"/>
        </w:rPr>
        <w:t xml:space="preserve">Deux points de vue sur la combinatoire à confronter : combinatoire analytique  chez </w:t>
      </w:r>
      <w:proofErr w:type="spellStart"/>
      <w:r>
        <w:rPr>
          <w:rFonts w:ascii="Helvetica" w:hAnsi="Helvetica" w:cs="Helvetica"/>
          <w:lang w:eastAsia="ja-JP"/>
        </w:rPr>
        <w:t>Amacc</w:t>
      </w:r>
      <w:proofErr w:type="spellEnd"/>
      <w:r>
        <w:rPr>
          <w:rFonts w:ascii="Helvetica" w:hAnsi="Helvetica" w:cs="Helvetica"/>
          <w:lang w:eastAsia="ja-JP"/>
        </w:rPr>
        <w:t xml:space="preserve"> et combinatoire algébrique au LITIS.</w:t>
      </w:r>
    </w:p>
    <w:sectPr w:rsidR="00254368" w:rsidSect="0025436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71"/>
    <w:rsid w:val="002E6444"/>
    <w:rsid w:val="00B72F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2603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1885</Characters>
  <Application>Microsoft Macintosh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GREYC Departement d'informatique</dc:creator>
  <cp:keywords/>
  <dc:description/>
  <cp:lastModifiedBy>GREYC Departement d'informatique</cp:lastModifiedBy>
  <cp:revision>1</cp:revision>
  <dcterms:created xsi:type="dcterms:W3CDTF">2011-07-18T16:04:00Z</dcterms:created>
  <dcterms:modified xsi:type="dcterms:W3CDTF">2011-07-18T16:08:00Z</dcterms:modified>
</cp:coreProperties>
</file>